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4A7" w:rsidRPr="006B6501" w:rsidRDefault="00FE24A7">
      <w:pPr>
        <w:rPr>
          <w:b/>
          <w:u w:val="single"/>
        </w:rPr>
      </w:pPr>
    </w:p>
    <w:tbl>
      <w:tblPr>
        <w:tblStyle w:val="TableGrid"/>
        <w:tblW w:w="10768" w:type="dxa"/>
        <w:tblLook w:val="04A0" w:firstRow="1" w:lastRow="0" w:firstColumn="1" w:lastColumn="0" w:noHBand="0" w:noVBand="1"/>
      </w:tblPr>
      <w:tblGrid>
        <w:gridCol w:w="1555"/>
        <w:gridCol w:w="9213"/>
      </w:tblGrid>
      <w:tr w:rsidR="00FE24A7" w:rsidTr="006B6501">
        <w:tc>
          <w:tcPr>
            <w:tcW w:w="1555" w:type="dxa"/>
          </w:tcPr>
          <w:p w:rsidR="00FE24A7" w:rsidRPr="006B6501" w:rsidRDefault="00FE24A7" w:rsidP="00AF4EA5">
            <w:pPr>
              <w:rPr>
                <w:rFonts w:ascii="Trebuchet MS" w:hAnsi="Trebuchet MS"/>
                <w:sz w:val="24"/>
                <w:szCs w:val="24"/>
              </w:rPr>
            </w:pPr>
            <w:r w:rsidRPr="006B6501">
              <w:rPr>
                <w:rFonts w:ascii="Trebuchet MS" w:hAnsi="Trebuchet MS"/>
                <w:sz w:val="24"/>
                <w:szCs w:val="24"/>
              </w:rPr>
              <w:t>Time</w:t>
            </w:r>
          </w:p>
        </w:tc>
        <w:tc>
          <w:tcPr>
            <w:tcW w:w="9213" w:type="dxa"/>
          </w:tcPr>
          <w:p w:rsidR="00FE24A7" w:rsidRPr="006B6501" w:rsidRDefault="00FE24A7" w:rsidP="00AF4EA5">
            <w:pPr>
              <w:rPr>
                <w:rFonts w:ascii="Trebuchet MS" w:hAnsi="Trebuchet MS"/>
                <w:sz w:val="24"/>
                <w:szCs w:val="24"/>
              </w:rPr>
            </w:pPr>
            <w:r w:rsidRPr="006B6501">
              <w:rPr>
                <w:rFonts w:ascii="Trebuchet MS" w:hAnsi="Trebuchet MS"/>
                <w:sz w:val="24"/>
                <w:szCs w:val="24"/>
              </w:rPr>
              <w:t>Learning</w:t>
            </w:r>
          </w:p>
          <w:p w:rsidR="00047F02" w:rsidRPr="006B6501" w:rsidRDefault="00047F02" w:rsidP="00AF4EA5">
            <w:pPr>
              <w:rPr>
                <w:rFonts w:ascii="Trebuchet MS" w:hAnsi="Trebuchet MS"/>
                <w:sz w:val="24"/>
                <w:szCs w:val="24"/>
              </w:rPr>
            </w:pPr>
          </w:p>
        </w:tc>
      </w:tr>
      <w:tr w:rsidR="00FE24A7" w:rsidTr="006B6501">
        <w:tc>
          <w:tcPr>
            <w:tcW w:w="1555" w:type="dxa"/>
          </w:tcPr>
          <w:p w:rsidR="00FE24A7" w:rsidRPr="006B6501" w:rsidRDefault="00FE24A7" w:rsidP="00AF4EA5">
            <w:pPr>
              <w:rPr>
                <w:rFonts w:ascii="Trebuchet MS" w:hAnsi="Trebuchet MS"/>
                <w:sz w:val="24"/>
                <w:szCs w:val="24"/>
              </w:rPr>
            </w:pPr>
            <w:r w:rsidRPr="006B6501">
              <w:rPr>
                <w:rFonts w:ascii="Trebuchet MS" w:hAnsi="Trebuchet MS"/>
                <w:sz w:val="24"/>
                <w:szCs w:val="24"/>
              </w:rPr>
              <w:t>9-9:30</w:t>
            </w:r>
          </w:p>
        </w:tc>
        <w:tc>
          <w:tcPr>
            <w:tcW w:w="9213" w:type="dxa"/>
          </w:tcPr>
          <w:p w:rsidR="006B6501" w:rsidRPr="006B6501" w:rsidRDefault="006B6501" w:rsidP="006B6501">
            <w:pPr>
              <w:rPr>
                <w:rFonts w:ascii="Trebuchet MS" w:hAnsi="Trebuchet MS"/>
                <w:sz w:val="24"/>
                <w:szCs w:val="24"/>
              </w:rPr>
            </w:pPr>
            <w:r w:rsidRPr="006B6501">
              <w:rPr>
                <w:rFonts w:ascii="Trebuchet MS" w:hAnsi="Trebuchet MS"/>
                <w:sz w:val="24"/>
                <w:szCs w:val="24"/>
              </w:rPr>
              <w:t xml:space="preserve">Joe Wicks virtual PE – </w:t>
            </w:r>
            <w:proofErr w:type="spellStart"/>
            <w:r w:rsidRPr="006B6501">
              <w:rPr>
                <w:rFonts w:ascii="Trebuchet MS" w:hAnsi="Trebuchet MS"/>
                <w:sz w:val="24"/>
                <w:szCs w:val="24"/>
              </w:rPr>
              <w:t>bodycoachtv</w:t>
            </w:r>
            <w:proofErr w:type="spellEnd"/>
            <w:r w:rsidRPr="006B6501">
              <w:rPr>
                <w:rFonts w:ascii="Trebuchet MS" w:hAnsi="Trebuchet MS"/>
                <w:sz w:val="24"/>
                <w:szCs w:val="24"/>
              </w:rPr>
              <w:t xml:space="preserve"> on youtube.com</w:t>
            </w:r>
          </w:p>
          <w:p w:rsidR="00047F02" w:rsidRPr="006B6501" w:rsidRDefault="00047F02" w:rsidP="00AF4EA5">
            <w:pPr>
              <w:rPr>
                <w:rFonts w:ascii="Trebuchet MS" w:hAnsi="Trebuchet MS"/>
                <w:sz w:val="24"/>
                <w:szCs w:val="24"/>
              </w:rPr>
            </w:pPr>
          </w:p>
        </w:tc>
      </w:tr>
      <w:tr w:rsidR="006B6501" w:rsidTr="006B6501">
        <w:tc>
          <w:tcPr>
            <w:tcW w:w="1555" w:type="dxa"/>
          </w:tcPr>
          <w:p w:rsidR="006B6501" w:rsidRPr="006B6501" w:rsidRDefault="006B6501" w:rsidP="006B6501">
            <w:pPr>
              <w:rPr>
                <w:rFonts w:ascii="Trebuchet MS" w:hAnsi="Trebuchet MS"/>
                <w:sz w:val="24"/>
                <w:szCs w:val="24"/>
              </w:rPr>
            </w:pPr>
            <w:r w:rsidRPr="006B6501">
              <w:rPr>
                <w:rFonts w:ascii="Trebuchet MS" w:hAnsi="Trebuchet MS"/>
                <w:sz w:val="24"/>
                <w:szCs w:val="24"/>
              </w:rPr>
              <w:t>9:30 – 9:50</w:t>
            </w:r>
          </w:p>
        </w:tc>
        <w:tc>
          <w:tcPr>
            <w:tcW w:w="9213" w:type="dxa"/>
          </w:tcPr>
          <w:p w:rsidR="00AE1766" w:rsidRDefault="00AE1766" w:rsidP="00A06E83">
            <w:pPr>
              <w:rPr>
                <w:rFonts w:ascii="Trebuchet MS" w:hAnsi="Trebuchet MS"/>
                <w:sz w:val="24"/>
                <w:szCs w:val="24"/>
              </w:rPr>
            </w:pPr>
            <w:r>
              <w:rPr>
                <w:rFonts w:ascii="Trebuchet MS" w:hAnsi="Trebuchet MS"/>
                <w:sz w:val="24"/>
                <w:szCs w:val="24"/>
              </w:rPr>
              <w:t>Guided reading</w:t>
            </w:r>
          </w:p>
          <w:p w:rsidR="006B6501" w:rsidRPr="006B6501" w:rsidRDefault="00AE1766" w:rsidP="00AE1766">
            <w:pPr>
              <w:rPr>
                <w:rFonts w:ascii="Trebuchet MS" w:hAnsi="Trebuchet MS"/>
                <w:sz w:val="24"/>
                <w:szCs w:val="24"/>
              </w:rPr>
            </w:pPr>
            <w:r>
              <w:rPr>
                <w:rFonts w:ascii="Trebuchet MS" w:hAnsi="Trebuchet MS"/>
                <w:sz w:val="24"/>
                <w:szCs w:val="24"/>
              </w:rPr>
              <w:t>This week we are looking at letter writing and so our guided reading will be working on this. Use the letter text from yesterday and answer the questions. There is an extension for those who would like to do a bit extra and the answers are at the bottom. Each day the questions will be working on a different area of reading (skill).</w:t>
            </w:r>
          </w:p>
        </w:tc>
      </w:tr>
      <w:tr w:rsidR="00FE24A7" w:rsidTr="006B6501">
        <w:tc>
          <w:tcPr>
            <w:tcW w:w="1555" w:type="dxa"/>
          </w:tcPr>
          <w:p w:rsidR="00FE24A7" w:rsidRPr="006B6501" w:rsidRDefault="006B6501" w:rsidP="00AF4EA5">
            <w:pPr>
              <w:rPr>
                <w:rFonts w:ascii="Trebuchet MS" w:hAnsi="Trebuchet MS"/>
                <w:sz w:val="24"/>
                <w:szCs w:val="24"/>
              </w:rPr>
            </w:pPr>
            <w:r w:rsidRPr="006B6501">
              <w:rPr>
                <w:rFonts w:ascii="Trebuchet MS" w:hAnsi="Trebuchet MS"/>
                <w:sz w:val="24"/>
                <w:szCs w:val="24"/>
              </w:rPr>
              <w:t>9:5</w:t>
            </w:r>
            <w:r w:rsidR="00FE24A7" w:rsidRPr="006B6501">
              <w:rPr>
                <w:rFonts w:ascii="Trebuchet MS" w:hAnsi="Trebuchet MS"/>
                <w:sz w:val="24"/>
                <w:szCs w:val="24"/>
              </w:rPr>
              <w:t>0-10:30</w:t>
            </w:r>
          </w:p>
        </w:tc>
        <w:tc>
          <w:tcPr>
            <w:tcW w:w="9213" w:type="dxa"/>
          </w:tcPr>
          <w:p w:rsidR="00CB51A1" w:rsidRPr="00CB51A1" w:rsidRDefault="00CB51A1" w:rsidP="00CB51A1">
            <w:pPr>
              <w:rPr>
                <w:rFonts w:ascii="Trebuchet MS" w:hAnsi="Trebuchet MS"/>
                <w:sz w:val="24"/>
                <w:szCs w:val="24"/>
              </w:rPr>
            </w:pPr>
            <w:r w:rsidRPr="00CB51A1">
              <w:rPr>
                <w:rFonts w:ascii="Trebuchet MS" w:hAnsi="Trebuchet MS"/>
                <w:sz w:val="24"/>
                <w:szCs w:val="24"/>
              </w:rPr>
              <w:t>LO: to generate ideas about who we could write our letter to as a ‘random act of kindness’</w:t>
            </w:r>
          </w:p>
          <w:p w:rsidR="00CB51A1" w:rsidRPr="00CB51A1" w:rsidRDefault="00CB51A1" w:rsidP="00CB51A1">
            <w:pPr>
              <w:rPr>
                <w:rFonts w:ascii="Trebuchet MS" w:hAnsi="Trebuchet MS"/>
                <w:sz w:val="24"/>
                <w:szCs w:val="24"/>
              </w:rPr>
            </w:pPr>
            <w:r w:rsidRPr="00CB51A1">
              <w:rPr>
                <w:rFonts w:ascii="Trebuchet MS" w:hAnsi="Trebuchet MS"/>
                <w:sz w:val="24"/>
                <w:szCs w:val="24"/>
              </w:rPr>
              <w:t>SC1: I create a list of people and reasons why I should write to them</w:t>
            </w:r>
          </w:p>
          <w:p w:rsidR="00CB51A1" w:rsidRPr="00CB51A1" w:rsidRDefault="00CB51A1" w:rsidP="00CB51A1">
            <w:pPr>
              <w:rPr>
                <w:rFonts w:ascii="Trebuchet MS" w:hAnsi="Trebuchet MS"/>
                <w:sz w:val="24"/>
                <w:szCs w:val="24"/>
              </w:rPr>
            </w:pPr>
            <w:r w:rsidRPr="00CB51A1">
              <w:rPr>
                <w:rFonts w:ascii="Trebuchet MS" w:hAnsi="Trebuchet MS"/>
                <w:sz w:val="24"/>
                <w:szCs w:val="24"/>
              </w:rPr>
              <w:t>SC2: I can choose one of my ideas as the most appropriate</w:t>
            </w:r>
          </w:p>
          <w:p w:rsidR="00CB51A1" w:rsidRDefault="00CB51A1" w:rsidP="00CB51A1">
            <w:pPr>
              <w:rPr>
                <w:rFonts w:ascii="Trebuchet MS" w:hAnsi="Trebuchet MS"/>
                <w:sz w:val="24"/>
                <w:szCs w:val="24"/>
              </w:rPr>
            </w:pPr>
            <w:r w:rsidRPr="00CB51A1">
              <w:rPr>
                <w:rFonts w:ascii="Trebuchet MS" w:hAnsi="Trebuchet MS"/>
                <w:sz w:val="24"/>
                <w:szCs w:val="24"/>
              </w:rPr>
              <w:t>SC3: I can justify my choice using reasoning related to the task</w:t>
            </w:r>
          </w:p>
          <w:p w:rsidR="00CB51A1" w:rsidRPr="00CB51A1" w:rsidRDefault="00CB51A1" w:rsidP="00CB51A1">
            <w:pPr>
              <w:rPr>
                <w:rFonts w:ascii="Trebuchet MS" w:hAnsi="Trebuchet MS"/>
                <w:sz w:val="24"/>
                <w:szCs w:val="24"/>
              </w:rPr>
            </w:pPr>
          </w:p>
          <w:p w:rsidR="00CB51A1" w:rsidRDefault="00CB51A1" w:rsidP="00CB51A1">
            <w:pPr>
              <w:rPr>
                <w:rFonts w:ascii="Trebuchet MS" w:hAnsi="Trebuchet MS"/>
                <w:sz w:val="24"/>
                <w:szCs w:val="24"/>
              </w:rPr>
            </w:pPr>
            <w:r w:rsidRPr="00CB51A1">
              <w:rPr>
                <w:rFonts w:ascii="Trebuchet MS" w:hAnsi="Trebuchet MS"/>
                <w:sz w:val="24"/>
                <w:szCs w:val="24"/>
              </w:rPr>
              <w:t>As you know the purpose of the ‘2020 – a year of change’ challenge is to do random acts of kindness which will make ourselves feel good but also make someone else feel happy.</w:t>
            </w:r>
          </w:p>
          <w:p w:rsidR="00CB51A1" w:rsidRPr="00CB51A1" w:rsidRDefault="00CB51A1" w:rsidP="00CB51A1">
            <w:pPr>
              <w:rPr>
                <w:rFonts w:ascii="Trebuchet MS" w:hAnsi="Trebuchet MS"/>
                <w:sz w:val="28"/>
                <w:szCs w:val="24"/>
              </w:rPr>
            </w:pPr>
            <w:hyperlink r:id="rId4" w:history="1">
              <w:r w:rsidRPr="00CB51A1">
                <w:rPr>
                  <w:rStyle w:val="Hyperlink"/>
                  <w:sz w:val="24"/>
                </w:rPr>
                <w:t>https://www.youtube.com/watch?v=87O9u45DLKE</w:t>
              </w:r>
            </w:hyperlink>
          </w:p>
          <w:p w:rsidR="00CB51A1" w:rsidRPr="00CB51A1" w:rsidRDefault="00CB51A1" w:rsidP="00CB51A1">
            <w:pPr>
              <w:rPr>
                <w:rFonts w:ascii="Trebuchet MS" w:hAnsi="Trebuchet MS"/>
                <w:sz w:val="24"/>
                <w:szCs w:val="24"/>
              </w:rPr>
            </w:pPr>
            <w:r w:rsidRPr="00CB51A1">
              <w:rPr>
                <w:rFonts w:ascii="Trebuchet MS" w:hAnsi="Trebuchet MS"/>
                <w:sz w:val="24"/>
                <w:szCs w:val="24"/>
              </w:rPr>
              <w:t>Today I want you to create a list of people you could write to, why you would write to them and what you would write about. Remember your letter needs to bring them joy so are you going to include a photo, a drawing you have done, a story that you know will make them happy, an invitation to something to do after this is over?</w:t>
            </w:r>
          </w:p>
          <w:p w:rsidR="00CB51A1" w:rsidRPr="00CB51A1" w:rsidRDefault="00CB51A1" w:rsidP="00CB51A1">
            <w:pPr>
              <w:rPr>
                <w:rFonts w:ascii="Trebuchet MS" w:hAnsi="Trebuchet MS"/>
                <w:sz w:val="24"/>
                <w:szCs w:val="24"/>
              </w:rPr>
            </w:pPr>
            <w:r w:rsidRPr="00CB51A1">
              <w:rPr>
                <w:rFonts w:ascii="Trebuchet MS" w:hAnsi="Trebuchet MS"/>
                <w:sz w:val="24"/>
                <w:szCs w:val="24"/>
              </w:rPr>
              <w:t>Present your work how you feel most comfortable but you must have those key elements in there. Remember, in class I always say to you the first idea you have is not always the best so make sure you come up with at least 3 or 4 different ideas for who to write to.</w:t>
            </w:r>
          </w:p>
          <w:p w:rsidR="00AE1766" w:rsidRDefault="00CB51A1" w:rsidP="00CB51A1">
            <w:pPr>
              <w:rPr>
                <w:rFonts w:ascii="Trebuchet MS" w:hAnsi="Trebuchet MS"/>
                <w:sz w:val="24"/>
                <w:szCs w:val="24"/>
              </w:rPr>
            </w:pPr>
            <w:r w:rsidRPr="00CB51A1">
              <w:rPr>
                <w:rFonts w:ascii="Trebuchet MS" w:hAnsi="Trebuchet MS"/>
                <w:sz w:val="24"/>
                <w:szCs w:val="24"/>
              </w:rPr>
              <w:t>Now finally, I want you to decide which one you are going to choose. You need to be able to explain why you have chosen them.</w:t>
            </w:r>
          </w:p>
          <w:p w:rsidR="00CB51A1" w:rsidRPr="006B6501" w:rsidRDefault="00356165" w:rsidP="00356165">
            <w:pPr>
              <w:jc w:val="center"/>
              <w:rPr>
                <w:rFonts w:ascii="Trebuchet MS" w:hAnsi="Trebuchet MS"/>
                <w:sz w:val="24"/>
                <w:szCs w:val="24"/>
              </w:rPr>
            </w:pPr>
            <w:bookmarkStart w:id="0" w:name="_GoBack"/>
            <w:r>
              <w:rPr>
                <w:rFonts w:ascii="Trebuchet MS" w:hAnsi="Trebuchet MS"/>
                <w:noProof/>
                <w:sz w:val="24"/>
                <w:szCs w:val="24"/>
                <w:lang w:eastAsia="en-GB"/>
              </w:rPr>
              <w:drawing>
                <wp:inline distT="0" distB="0" distL="0" distR="0">
                  <wp:extent cx="4975761" cy="358041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_20200425_14_05_07_Pro.jpg"/>
                          <pic:cNvPicPr/>
                        </pic:nvPicPr>
                        <pic:blipFill rotWithShape="1">
                          <a:blip r:embed="rId5" cstate="print">
                            <a:extLst>
                              <a:ext uri="{28A0092B-C50C-407E-A947-70E740481C1C}">
                                <a14:useLocalDpi xmlns:a14="http://schemas.microsoft.com/office/drawing/2010/main" val="0"/>
                              </a:ext>
                            </a:extLst>
                          </a:blip>
                          <a:srcRect l="11586" t="2856" r="17539" b="6484"/>
                          <a:stretch/>
                        </pic:blipFill>
                        <pic:spPr bwMode="auto">
                          <a:xfrm>
                            <a:off x="0" y="0"/>
                            <a:ext cx="4976251" cy="3580762"/>
                          </a:xfrm>
                          <a:prstGeom prst="rect">
                            <a:avLst/>
                          </a:prstGeom>
                          <a:ln>
                            <a:noFill/>
                          </a:ln>
                          <a:extLst>
                            <a:ext uri="{53640926-AAD7-44D8-BBD7-CCE9431645EC}">
                              <a14:shadowObscured xmlns:a14="http://schemas.microsoft.com/office/drawing/2010/main"/>
                            </a:ext>
                          </a:extLst>
                        </pic:spPr>
                      </pic:pic>
                    </a:graphicData>
                  </a:graphic>
                </wp:inline>
              </w:drawing>
            </w:r>
            <w:bookmarkEnd w:id="0"/>
          </w:p>
        </w:tc>
      </w:tr>
      <w:tr w:rsidR="00FE24A7" w:rsidTr="006B6501">
        <w:tc>
          <w:tcPr>
            <w:tcW w:w="1555" w:type="dxa"/>
          </w:tcPr>
          <w:p w:rsidR="00FE24A7" w:rsidRPr="006B6501" w:rsidRDefault="00FE24A7" w:rsidP="00AF4EA5">
            <w:pPr>
              <w:rPr>
                <w:rFonts w:ascii="Trebuchet MS" w:hAnsi="Trebuchet MS"/>
                <w:sz w:val="24"/>
                <w:szCs w:val="24"/>
              </w:rPr>
            </w:pPr>
            <w:r w:rsidRPr="006B6501">
              <w:rPr>
                <w:rFonts w:ascii="Trebuchet MS" w:hAnsi="Trebuchet MS"/>
                <w:sz w:val="24"/>
                <w:szCs w:val="24"/>
              </w:rPr>
              <w:t>10:30-11:00</w:t>
            </w:r>
          </w:p>
        </w:tc>
        <w:tc>
          <w:tcPr>
            <w:tcW w:w="9213" w:type="dxa"/>
          </w:tcPr>
          <w:p w:rsidR="00FE24A7" w:rsidRPr="006B6501" w:rsidRDefault="006B6501" w:rsidP="00AF4EA5">
            <w:pPr>
              <w:rPr>
                <w:rFonts w:ascii="Trebuchet MS" w:hAnsi="Trebuchet MS"/>
                <w:sz w:val="24"/>
                <w:szCs w:val="24"/>
              </w:rPr>
            </w:pPr>
            <w:r w:rsidRPr="006B6501">
              <w:rPr>
                <w:rFonts w:ascii="Trebuchet MS" w:hAnsi="Trebuchet MS"/>
                <w:sz w:val="24"/>
                <w:szCs w:val="24"/>
              </w:rPr>
              <w:t>Break time</w:t>
            </w:r>
            <w:r w:rsidR="00FE24A7" w:rsidRPr="006B6501">
              <w:rPr>
                <w:rFonts w:ascii="Trebuchet MS" w:hAnsi="Trebuchet MS"/>
                <w:sz w:val="24"/>
                <w:szCs w:val="24"/>
              </w:rPr>
              <w:t>/</w:t>
            </w:r>
            <w:r w:rsidRPr="006B6501">
              <w:rPr>
                <w:rFonts w:ascii="Trebuchet MS" w:hAnsi="Trebuchet MS"/>
                <w:sz w:val="24"/>
                <w:szCs w:val="24"/>
              </w:rPr>
              <w:t>snack time</w:t>
            </w:r>
          </w:p>
          <w:p w:rsidR="00047F02" w:rsidRPr="006B6501" w:rsidRDefault="00047F02" w:rsidP="00AF4EA5">
            <w:pPr>
              <w:rPr>
                <w:rFonts w:ascii="Trebuchet MS" w:hAnsi="Trebuchet MS"/>
                <w:sz w:val="24"/>
                <w:szCs w:val="24"/>
              </w:rPr>
            </w:pPr>
          </w:p>
        </w:tc>
      </w:tr>
      <w:tr w:rsidR="006B6501" w:rsidTr="006B6501">
        <w:tc>
          <w:tcPr>
            <w:tcW w:w="1555" w:type="dxa"/>
          </w:tcPr>
          <w:p w:rsidR="006B6501" w:rsidRPr="006B6501" w:rsidRDefault="006B6501" w:rsidP="00AF4EA5">
            <w:pPr>
              <w:rPr>
                <w:rFonts w:ascii="Trebuchet MS" w:hAnsi="Trebuchet MS"/>
                <w:sz w:val="24"/>
                <w:szCs w:val="24"/>
              </w:rPr>
            </w:pPr>
            <w:r w:rsidRPr="006B6501">
              <w:rPr>
                <w:rFonts w:ascii="Trebuchet MS" w:hAnsi="Trebuchet MS"/>
                <w:sz w:val="24"/>
                <w:szCs w:val="24"/>
              </w:rPr>
              <w:t>11:00 – 11:30</w:t>
            </w:r>
          </w:p>
        </w:tc>
        <w:tc>
          <w:tcPr>
            <w:tcW w:w="9213" w:type="dxa"/>
          </w:tcPr>
          <w:p w:rsidR="006B6501" w:rsidRPr="006B6501" w:rsidRDefault="00AE1766" w:rsidP="00A06E83">
            <w:pPr>
              <w:rPr>
                <w:rFonts w:ascii="Trebuchet MS" w:hAnsi="Trebuchet MS"/>
                <w:sz w:val="24"/>
                <w:szCs w:val="24"/>
              </w:rPr>
            </w:pPr>
            <w:r>
              <w:rPr>
                <w:rFonts w:ascii="Trebuchet MS" w:hAnsi="Trebuchet MS"/>
                <w:sz w:val="24"/>
                <w:szCs w:val="24"/>
              </w:rPr>
              <w:t>TTRockstars</w:t>
            </w:r>
          </w:p>
        </w:tc>
      </w:tr>
      <w:tr w:rsidR="00FE24A7" w:rsidTr="006B6501">
        <w:tc>
          <w:tcPr>
            <w:tcW w:w="1555" w:type="dxa"/>
          </w:tcPr>
          <w:p w:rsidR="00FE24A7" w:rsidRPr="006B6501" w:rsidRDefault="006B6501" w:rsidP="00AF4EA5">
            <w:pPr>
              <w:rPr>
                <w:rFonts w:ascii="Trebuchet MS" w:hAnsi="Trebuchet MS"/>
                <w:sz w:val="24"/>
                <w:szCs w:val="24"/>
              </w:rPr>
            </w:pPr>
            <w:r w:rsidRPr="006B6501">
              <w:rPr>
                <w:rFonts w:ascii="Trebuchet MS" w:hAnsi="Trebuchet MS"/>
                <w:sz w:val="24"/>
                <w:szCs w:val="24"/>
              </w:rPr>
              <w:t>11:30- 12:15</w:t>
            </w:r>
          </w:p>
        </w:tc>
        <w:tc>
          <w:tcPr>
            <w:tcW w:w="9213" w:type="dxa"/>
          </w:tcPr>
          <w:p w:rsidR="00CB51A1" w:rsidRDefault="00CB51A1" w:rsidP="00CB51A1">
            <w:pPr>
              <w:rPr>
                <w:rFonts w:ascii="Trebuchet MS" w:hAnsi="Trebuchet MS"/>
                <w:sz w:val="24"/>
                <w:szCs w:val="24"/>
              </w:rPr>
            </w:pPr>
            <w:r w:rsidRPr="00CB51A1">
              <w:rPr>
                <w:rFonts w:ascii="Trebuchet MS" w:hAnsi="Trebuchet MS"/>
                <w:sz w:val="24"/>
                <w:szCs w:val="24"/>
              </w:rPr>
              <w:t>LO: to find a non-unit fraction of a set of objects/numbers</w:t>
            </w:r>
          </w:p>
          <w:p w:rsidR="00CB51A1" w:rsidRPr="00CB51A1" w:rsidRDefault="00CB51A1" w:rsidP="00CB51A1">
            <w:pPr>
              <w:rPr>
                <w:rFonts w:ascii="Trebuchet MS" w:hAnsi="Trebuchet MS"/>
                <w:sz w:val="24"/>
                <w:szCs w:val="24"/>
              </w:rPr>
            </w:pPr>
          </w:p>
          <w:p w:rsidR="00CB51A1" w:rsidRDefault="00CB51A1" w:rsidP="00CB51A1">
            <w:pPr>
              <w:rPr>
                <w:rFonts w:ascii="Trebuchet MS" w:hAnsi="Trebuchet MS"/>
                <w:sz w:val="24"/>
                <w:szCs w:val="24"/>
              </w:rPr>
            </w:pPr>
            <w:hyperlink r:id="rId6" w:history="1">
              <w:r w:rsidRPr="00620180">
                <w:rPr>
                  <w:rStyle w:val="Hyperlink"/>
                  <w:rFonts w:ascii="Trebuchet MS" w:hAnsi="Trebuchet MS"/>
                  <w:sz w:val="24"/>
                  <w:szCs w:val="24"/>
                </w:rPr>
                <w:t>https://whiterosemaths.com/homelearning/year-3/</w:t>
              </w:r>
            </w:hyperlink>
          </w:p>
          <w:p w:rsidR="00CB51A1" w:rsidRPr="00CB51A1" w:rsidRDefault="00CB51A1" w:rsidP="00CB51A1">
            <w:pPr>
              <w:rPr>
                <w:rFonts w:ascii="Trebuchet MS" w:hAnsi="Trebuchet MS"/>
                <w:sz w:val="24"/>
                <w:szCs w:val="24"/>
              </w:rPr>
            </w:pPr>
            <w:r w:rsidRPr="00CB51A1">
              <w:rPr>
                <w:rFonts w:ascii="Trebuchet MS" w:hAnsi="Trebuchet MS"/>
                <w:sz w:val="24"/>
                <w:szCs w:val="24"/>
              </w:rPr>
              <w:t>Click on week 2 lesson 3. Watch the tutorial and then answer the questions. You can use the mark sheet to see how accurate you were.</w:t>
            </w:r>
          </w:p>
          <w:p w:rsidR="00047F02" w:rsidRPr="006B6501" w:rsidRDefault="00CB51A1" w:rsidP="00CB51A1">
            <w:pPr>
              <w:rPr>
                <w:rFonts w:ascii="Trebuchet MS" w:hAnsi="Trebuchet MS"/>
                <w:sz w:val="24"/>
                <w:szCs w:val="24"/>
              </w:rPr>
            </w:pPr>
            <w:r w:rsidRPr="00CB51A1">
              <w:rPr>
                <w:rFonts w:ascii="Trebuchet MS" w:hAnsi="Trebuchet MS"/>
                <w:sz w:val="24"/>
                <w:szCs w:val="24"/>
              </w:rPr>
              <w:t>Extension – non-unit fractions of objects. Year 3 if you are feeling confident then give this a go. Year 4, you pre-existing knowledge of fractions and the revision you have just done should mean that you can complete this. If you are struggling let me know. There is an answer sheet to be able to mark your work.</w:t>
            </w:r>
          </w:p>
        </w:tc>
      </w:tr>
      <w:tr w:rsidR="00FE24A7" w:rsidTr="006B6501">
        <w:tc>
          <w:tcPr>
            <w:tcW w:w="1555" w:type="dxa"/>
          </w:tcPr>
          <w:p w:rsidR="00FE24A7" w:rsidRPr="006B6501" w:rsidRDefault="00FE24A7" w:rsidP="00AF4EA5">
            <w:pPr>
              <w:rPr>
                <w:rFonts w:ascii="Trebuchet MS" w:hAnsi="Trebuchet MS"/>
                <w:sz w:val="24"/>
                <w:szCs w:val="24"/>
              </w:rPr>
            </w:pPr>
            <w:r w:rsidRPr="006B6501">
              <w:rPr>
                <w:rFonts w:ascii="Trebuchet MS" w:hAnsi="Trebuchet MS"/>
                <w:sz w:val="24"/>
                <w:szCs w:val="24"/>
              </w:rPr>
              <w:t>12</w:t>
            </w:r>
            <w:r w:rsidR="006B6501" w:rsidRPr="006B6501">
              <w:rPr>
                <w:rFonts w:ascii="Trebuchet MS" w:hAnsi="Trebuchet MS"/>
                <w:sz w:val="24"/>
                <w:szCs w:val="24"/>
              </w:rPr>
              <w:t>:15</w:t>
            </w:r>
            <w:r w:rsidRPr="006B6501">
              <w:rPr>
                <w:rFonts w:ascii="Trebuchet MS" w:hAnsi="Trebuchet MS"/>
                <w:sz w:val="24"/>
                <w:szCs w:val="24"/>
              </w:rPr>
              <w:t>- 1:15</w:t>
            </w:r>
          </w:p>
        </w:tc>
        <w:tc>
          <w:tcPr>
            <w:tcW w:w="9213" w:type="dxa"/>
          </w:tcPr>
          <w:p w:rsidR="00FE24A7" w:rsidRPr="006B6501" w:rsidRDefault="00FE24A7" w:rsidP="00AF4EA5">
            <w:pPr>
              <w:rPr>
                <w:rFonts w:ascii="Trebuchet MS" w:hAnsi="Trebuchet MS"/>
                <w:sz w:val="24"/>
                <w:szCs w:val="24"/>
              </w:rPr>
            </w:pPr>
            <w:r w:rsidRPr="006B6501">
              <w:rPr>
                <w:rFonts w:ascii="Trebuchet MS" w:hAnsi="Trebuchet MS"/>
                <w:sz w:val="24"/>
                <w:szCs w:val="24"/>
              </w:rPr>
              <w:t>Lunch</w:t>
            </w:r>
          </w:p>
          <w:p w:rsidR="00047F02" w:rsidRPr="006B6501" w:rsidRDefault="00047F02" w:rsidP="00AF4EA5">
            <w:pPr>
              <w:rPr>
                <w:rFonts w:ascii="Trebuchet MS" w:hAnsi="Trebuchet MS"/>
                <w:sz w:val="24"/>
                <w:szCs w:val="24"/>
              </w:rPr>
            </w:pPr>
          </w:p>
        </w:tc>
      </w:tr>
      <w:tr w:rsidR="00FE24A7" w:rsidTr="006B6501">
        <w:tc>
          <w:tcPr>
            <w:tcW w:w="1555" w:type="dxa"/>
          </w:tcPr>
          <w:p w:rsidR="00FE24A7" w:rsidRPr="00CB51A1" w:rsidRDefault="00AE1766" w:rsidP="00AF4EA5">
            <w:pPr>
              <w:rPr>
                <w:rFonts w:ascii="Trebuchet MS" w:hAnsi="Trebuchet MS"/>
                <w:sz w:val="24"/>
                <w:szCs w:val="24"/>
              </w:rPr>
            </w:pPr>
            <w:r w:rsidRPr="00CB51A1">
              <w:rPr>
                <w:rFonts w:ascii="Trebuchet MS" w:hAnsi="Trebuchet MS"/>
                <w:sz w:val="24"/>
                <w:szCs w:val="24"/>
              </w:rPr>
              <w:t>1:15- 2:15</w:t>
            </w:r>
          </w:p>
        </w:tc>
        <w:tc>
          <w:tcPr>
            <w:tcW w:w="9213" w:type="dxa"/>
          </w:tcPr>
          <w:p w:rsidR="00CB51A1" w:rsidRPr="00CB51A1" w:rsidRDefault="00CB51A1" w:rsidP="00CB51A1">
            <w:pPr>
              <w:rPr>
                <w:rFonts w:ascii="Trebuchet MS" w:hAnsi="Trebuchet MS"/>
                <w:sz w:val="24"/>
                <w:szCs w:val="24"/>
              </w:rPr>
            </w:pPr>
            <w:r w:rsidRPr="00CB51A1">
              <w:rPr>
                <w:rFonts w:ascii="Trebuchet MS" w:hAnsi="Trebuchet MS"/>
                <w:sz w:val="24"/>
                <w:szCs w:val="24"/>
              </w:rPr>
              <w:t>LO: to identify things we are grateful for and why</w:t>
            </w:r>
          </w:p>
          <w:p w:rsidR="00CB51A1" w:rsidRPr="00CB51A1" w:rsidRDefault="00CB51A1" w:rsidP="00CB51A1">
            <w:pPr>
              <w:rPr>
                <w:rFonts w:ascii="Trebuchet MS" w:hAnsi="Trebuchet MS"/>
                <w:sz w:val="24"/>
                <w:szCs w:val="24"/>
              </w:rPr>
            </w:pPr>
            <w:r w:rsidRPr="00CB51A1">
              <w:rPr>
                <w:rFonts w:ascii="Trebuchet MS" w:hAnsi="Trebuchet MS"/>
                <w:sz w:val="24"/>
                <w:szCs w:val="24"/>
              </w:rPr>
              <w:t>SC1: I can identify things that I am grateful for</w:t>
            </w:r>
          </w:p>
          <w:p w:rsidR="00CB51A1" w:rsidRPr="00CB51A1" w:rsidRDefault="00CB51A1" w:rsidP="00CB51A1">
            <w:pPr>
              <w:rPr>
                <w:rFonts w:ascii="Trebuchet MS" w:hAnsi="Trebuchet MS"/>
                <w:sz w:val="24"/>
                <w:szCs w:val="24"/>
              </w:rPr>
            </w:pPr>
            <w:r w:rsidRPr="00CB51A1">
              <w:rPr>
                <w:rFonts w:ascii="Trebuchet MS" w:hAnsi="Trebuchet MS"/>
                <w:sz w:val="24"/>
                <w:szCs w:val="24"/>
              </w:rPr>
              <w:t>SC2: I can discuss why I am grate for these things</w:t>
            </w:r>
          </w:p>
          <w:p w:rsidR="00CB51A1" w:rsidRPr="00CB51A1" w:rsidRDefault="00CB51A1" w:rsidP="00CB51A1">
            <w:pPr>
              <w:rPr>
                <w:rFonts w:ascii="Trebuchet MS" w:hAnsi="Trebuchet MS"/>
                <w:sz w:val="24"/>
                <w:szCs w:val="24"/>
              </w:rPr>
            </w:pPr>
          </w:p>
          <w:p w:rsidR="00CB51A1" w:rsidRPr="00CB51A1" w:rsidRDefault="00CB51A1" w:rsidP="00CB51A1">
            <w:pPr>
              <w:rPr>
                <w:rFonts w:ascii="Trebuchet MS" w:hAnsi="Trebuchet MS"/>
                <w:sz w:val="24"/>
                <w:szCs w:val="24"/>
              </w:rPr>
            </w:pPr>
            <w:r w:rsidRPr="00CB51A1">
              <w:rPr>
                <w:rFonts w:ascii="Trebuchet MS" w:hAnsi="Trebuchet MS"/>
                <w:sz w:val="24"/>
                <w:szCs w:val="24"/>
              </w:rPr>
              <w:t xml:space="preserve">Being Grateful </w:t>
            </w:r>
            <w:r w:rsidRPr="00CB51A1">
              <w:rPr>
                <w:rFonts w:ascii="Trebuchet MS" w:hAnsi="Trebuchet MS"/>
                <w:sz w:val="24"/>
                <w:szCs w:val="24"/>
              </w:rPr>
              <w:sym w:font="Wingdings" w:char="F04A"/>
            </w:r>
          </w:p>
          <w:p w:rsidR="00CB51A1" w:rsidRPr="00CB51A1" w:rsidRDefault="00CB51A1" w:rsidP="00CB51A1">
            <w:pPr>
              <w:rPr>
                <w:rFonts w:ascii="Trebuchet MS" w:hAnsi="Trebuchet MS"/>
                <w:sz w:val="24"/>
                <w:szCs w:val="24"/>
              </w:rPr>
            </w:pPr>
            <w:hyperlink r:id="rId7" w:history="1">
              <w:r w:rsidRPr="00CB51A1">
                <w:rPr>
                  <w:rStyle w:val="Hyperlink"/>
                  <w:sz w:val="24"/>
                  <w:szCs w:val="24"/>
                </w:rPr>
                <w:t>https://www.youtube.com/watch?v=l1kDLHORz-I</w:t>
              </w:r>
            </w:hyperlink>
          </w:p>
          <w:p w:rsidR="006B6501" w:rsidRDefault="00CB51A1" w:rsidP="00CB51A1">
            <w:pPr>
              <w:rPr>
                <w:rFonts w:ascii="Trebuchet MS" w:hAnsi="Trebuchet MS"/>
                <w:sz w:val="24"/>
                <w:szCs w:val="24"/>
              </w:rPr>
            </w:pPr>
            <w:r w:rsidRPr="00CB51A1">
              <w:rPr>
                <w:rFonts w:ascii="Trebuchet MS" w:hAnsi="Trebuchet MS"/>
                <w:sz w:val="24"/>
                <w:szCs w:val="24"/>
              </w:rPr>
              <w:t>As we already know it is easy to think about everything we can’t do at the moment but today I want you to think about all the things you are grateful for. Draw around your hand on a piece of paper, in each outline of a finger write one thing they are thankful for. For example: family, friends or the environment, the beautiful weather etc. Can you put pictures with it This could be drawn or photos or a mix of both? Have a look at mine for examples of what I am grateful for at the moment.</w:t>
            </w:r>
          </w:p>
          <w:p w:rsidR="00CB51A1" w:rsidRPr="00CB51A1" w:rsidRDefault="00CB51A1" w:rsidP="00CB51A1">
            <w:pPr>
              <w:jc w:val="center"/>
              <w:rPr>
                <w:rFonts w:ascii="Trebuchet MS" w:hAnsi="Trebuchet MS"/>
                <w:sz w:val="24"/>
                <w:szCs w:val="24"/>
              </w:rPr>
            </w:pPr>
            <w:r>
              <w:rPr>
                <w:rFonts w:ascii="Trebuchet MS" w:hAnsi="Trebuchet MS"/>
                <w:noProof/>
                <w:sz w:val="24"/>
                <w:szCs w:val="24"/>
                <w:lang w:eastAsia="en-GB"/>
              </w:rPr>
              <w:drawing>
                <wp:inline distT="0" distB="0" distL="0" distR="0">
                  <wp:extent cx="4643252" cy="3259777"/>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_20200424_18_13_05_Pro.jpg"/>
                          <pic:cNvPicPr/>
                        </pic:nvPicPr>
                        <pic:blipFill rotWithShape="1">
                          <a:blip r:embed="rId8" cstate="print">
                            <a:extLst>
                              <a:ext uri="{28A0092B-C50C-407E-A947-70E740481C1C}">
                                <a14:useLocalDpi xmlns:a14="http://schemas.microsoft.com/office/drawing/2010/main" val="0"/>
                              </a:ext>
                            </a:extLst>
                          </a:blip>
                          <a:srcRect l="11839" t="7817" r="22020" b="9639"/>
                          <a:stretch/>
                        </pic:blipFill>
                        <pic:spPr bwMode="auto">
                          <a:xfrm>
                            <a:off x="0" y="0"/>
                            <a:ext cx="4643872" cy="3260212"/>
                          </a:xfrm>
                          <a:prstGeom prst="rect">
                            <a:avLst/>
                          </a:prstGeom>
                          <a:ln>
                            <a:noFill/>
                          </a:ln>
                          <a:extLst>
                            <a:ext uri="{53640926-AAD7-44D8-BBD7-CCE9431645EC}">
                              <a14:shadowObscured xmlns:a14="http://schemas.microsoft.com/office/drawing/2010/main"/>
                            </a:ext>
                          </a:extLst>
                        </pic:spPr>
                      </pic:pic>
                    </a:graphicData>
                  </a:graphic>
                </wp:inline>
              </w:drawing>
            </w:r>
          </w:p>
        </w:tc>
      </w:tr>
      <w:tr w:rsidR="00FE24A7" w:rsidTr="006B6501">
        <w:tc>
          <w:tcPr>
            <w:tcW w:w="1555" w:type="dxa"/>
          </w:tcPr>
          <w:p w:rsidR="00FE24A7" w:rsidRPr="006B6501" w:rsidRDefault="00AE1766" w:rsidP="00AF4EA5">
            <w:pPr>
              <w:rPr>
                <w:rFonts w:ascii="Trebuchet MS" w:hAnsi="Trebuchet MS"/>
                <w:sz w:val="24"/>
                <w:szCs w:val="24"/>
              </w:rPr>
            </w:pPr>
            <w:r>
              <w:rPr>
                <w:rFonts w:ascii="Trebuchet MS" w:hAnsi="Trebuchet MS"/>
                <w:sz w:val="24"/>
                <w:szCs w:val="24"/>
              </w:rPr>
              <w:t>2:15- 2:40</w:t>
            </w:r>
          </w:p>
        </w:tc>
        <w:tc>
          <w:tcPr>
            <w:tcW w:w="9213" w:type="dxa"/>
          </w:tcPr>
          <w:p w:rsidR="00FE24A7" w:rsidRPr="006B6501" w:rsidRDefault="00FE24A7" w:rsidP="00AF4EA5">
            <w:pPr>
              <w:rPr>
                <w:rFonts w:ascii="Trebuchet MS" w:hAnsi="Trebuchet MS"/>
                <w:sz w:val="24"/>
                <w:szCs w:val="24"/>
              </w:rPr>
            </w:pPr>
            <w:r w:rsidRPr="006B6501">
              <w:rPr>
                <w:rFonts w:ascii="Trebuchet MS" w:hAnsi="Trebuchet MS"/>
                <w:sz w:val="24"/>
                <w:szCs w:val="24"/>
              </w:rPr>
              <w:t>Exercise – e.g.</w:t>
            </w:r>
            <w:r w:rsidR="006B6501" w:rsidRPr="006B6501">
              <w:rPr>
                <w:rFonts w:ascii="Trebuchet MS" w:hAnsi="Trebuchet MS"/>
                <w:sz w:val="24"/>
                <w:szCs w:val="24"/>
              </w:rPr>
              <w:t xml:space="preserve"> mindfulness yoga</w:t>
            </w:r>
            <w:r w:rsidRPr="006B6501">
              <w:rPr>
                <w:rFonts w:ascii="Trebuchet MS" w:hAnsi="Trebuchet MS"/>
                <w:sz w:val="24"/>
                <w:szCs w:val="24"/>
              </w:rPr>
              <w:t>, fresh air in the garden</w:t>
            </w:r>
            <w:r w:rsidR="006B6501" w:rsidRPr="006B6501">
              <w:rPr>
                <w:rFonts w:ascii="Trebuchet MS" w:hAnsi="Trebuchet MS"/>
                <w:sz w:val="24"/>
                <w:szCs w:val="24"/>
              </w:rPr>
              <w:t>, run up and down the stairs seeing if you can get faster every time!</w:t>
            </w:r>
          </w:p>
          <w:p w:rsidR="00047F02" w:rsidRPr="006B6501" w:rsidRDefault="00047F02" w:rsidP="00AF4EA5">
            <w:pPr>
              <w:rPr>
                <w:rFonts w:ascii="Trebuchet MS" w:hAnsi="Trebuchet MS"/>
                <w:sz w:val="24"/>
                <w:szCs w:val="24"/>
              </w:rPr>
            </w:pPr>
          </w:p>
        </w:tc>
      </w:tr>
      <w:tr w:rsidR="00FE24A7" w:rsidTr="006B6501">
        <w:tc>
          <w:tcPr>
            <w:tcW w:w="1555" w:type="dxa"/>
          </w:tcPr>
          <w:p w:rsidR="00FE24A7" w:rsidRPr="006B6501" w:rsidRDefault="00AE1766" w:rsidP="00AF4EA5">
            <w:pPr>
              <w:rPr>
                <w:rFonts w:ascii="Trebuchet MS" w:hAnsi="Trebuchet MS"/>
                <w:sz w:val="24"/>
                <w:szCs w:val="24"/>
              </w:rPr>
            </w:pPr>
            <w:r>
              <w:rPr>
                <w:rFonts w:ascii="Trebuchet MS" w:hAnsi="Trebuchet MS"/>
                <w:sz w:val="24"/>
                <w:szCs w:val="24"/>
              </w:rPr>
              <w:t>2:40 – 3:00</w:t>
            </w:r>
          </w:p>
        </w:tc>
        <w:tc>
          <w:tcPr>
            <w:tcW w:w="9213" w:type="dxa"/>
          </w:tcPr>
          <w:p w:rsidR="00047F02" w:rsidRPr="006B6501" w:rsidRDefault="00AE1766" w:rsidP="00AE1766">
            <w:pPr>
              <w:rPr>
                <w:rFonts w:ascii="Trebuchet MS" w:hAnsi="Trebuchet MS"/>
                <w:sz w:val="24"/>
                <w:szCs w:val="24"/>
              </w:rPr>
            </w:pPr>
            <w:r>
              <w:rPr>
                <w:rFonts w:ascii="Trebuchet MS" w:hAnsi="Trebuchet MS"/>
                <w:sz w:val="24"/>
                <w:szCs w:val="24"/>
              </w:rPr>
              <w:t xml:space="preserve">IDL Numeracy – complete the lessons you have been set based on your assessment results. I will be logging in and seeing that you have done this and looking for how much progress you have made. </w:t>
            </w:r>
            <w:r>
              <w:rPr>
                <w:rFonts w:ascii="Trebuchet MS" w:hAnsi="Trebuchet MS"/>
                <w:sz w:val="24"/>
                <w:szCs w:val="24"/>
              </w:rPr>
              <w:sym w:font="Wingdings" w:char="F04A"/>
            </w:r>
          </w:p>
        </w:tc>
      </w:tr>
      <w:tr w:rsidR="00AE1766" w:rsidTr="006B6501">
        <w:tc>
          <w:tcPr>
            <w:tcW w:w="1555" w:type="dxa"/>
          </w:tcPr>
          <w:p w:rsidR="00AE1766" w:rsidRPr="006B6501" w:rsidRDefault="00AE1766" w:rsidP="00AF4EA5">
            <w:pPr>
              <w:rPr>
                <w:rFonts w:ascii="Trebuchet MS" w:hAnsi="Trebuchet MS"/>
                <w:sz w:val="24"/>
                <w:szCs w:val="24"/>
              </w:rPr>
            </w:pPr>
            <w:r>
              <w:rPr>
                <w:rFonts w:ascii="Trebuchet MS" w:hAnsi="Trebuchet MS"/>
                <w:sz w:val="24"/>
                <w:szCs w:val="24"/>
              </w:rPr>
              <w:t>3:00 – 3:15</w:t>
            </w:r>
          </w:p>
        </w:tc>
        <w:tc>
          <w:tcPr>
            <w:tcW w:w="9213" w:type="dxa"/>
          </w:tcPr>
          <w:p w:rsidR="00AE1766" w:rsidRDefault="00AE1766" w:rsidP="00A06E83">
            <w:pPr>
              <w:rPr>
                <w:rFonts w:ascii="Trebuchet MS" w:hAnsi="Trebuchet MS"/>
                <w:sz w:val="24"/>
                <w:szCs w:val="24"/>
              </w:rPr>
            </w:pPr>
            <w:r>
              <w:rPr>
                <w:rFonts w:ascii="Trebuchet MS" w:hAnsi="Trebuchet MS"/>
                <w:sz w:val="24"/>
                <w:szCs w:val="24"/>
              </w:rPr>
              <w:t>Story time – The Ice Monster read by Mr Cook</w:t>
            </w:r>
          </w:p>
          <w:p w:rsidR="00FD72AE" w:rsidRPr="00FD72AE" w:rsidRDefault="00FD72AE" w:rsidP="00FD72AE">
            <w:pPr>
              <w:pStyle w:val="NormalWeb"/>
              <w:rPr>
                <w:rFonts w:ascii="Calibri" w:hAnsi="Calibri" w:cs="Calibri"/>
                <w:color w:val="000000"/>
                <w:sz w:val="28"/>
              </w:rPr>
            </w:pPr>
            <w:hyperlink r:id="rId9" w:history="1">
              <w:r w:rsidRPr="00FD72AE">
                <w:rPr>
                  <w:rStyle w:val="Hyperlink"/>
                  <w:rFonts w:ascii="Calibri" w:hAnsi="Calibri" w:cs="Calibri"/>
                  <w:sz w:val="28"/>
                </w:rPr>
                <w:t>https://www.youtube.com/watch?v=uNbc</w:t>
              </w:r>
              <w:r w:rsidRPr="00FD72AE">
                <w:rPr>
                  <w:rStyle w:val="Hyperlink"/>
                  <w:rFonts w:ascii="Calibri" w:hAnsi="Calibri" w:cs="Calibri"/>
                  <w:sz w:val="28"/>
                </w:rPr>
                <w:t>J</w:t>
              </w:r>
              <w:r w:rsidRPr="00FD72AE">
                <w:rPr>
                  <w:rStyle w:val="Hyperlink"/>
                  <w:rFonts w:ascii="Calibri" w:hAnsi="Calibri" w:cs="Calibri"/>
                  <w:sz w:val="28"/>
                </w:rPr>
                <w:t>ZhPVPk</w:t>
              </w:r>
            </w:hyperlink>
          </w:p>
          <w:p w:rsidR="00AE1766" w:rsidRPr="006B6501" w:rsidRDefault="00AE1766" w:rsidP="00FD72AE">
            <w:pPr>
              <w:pStyle w:val="NormalWeb"/>
              <w:rPr>
                <w:rFonts w:ascii="Trebuchet MS" w:hAnsi="Trebuchet MS"/>
              </w:rPr>
            </w:pPr>
          </w:p>
        </w:tc>
      </w:tr>
    </w:tbl>
    <w:p w:rsidR="006F0B69" w:rsidRDefault="00362760"/>
    <w:sectPr w:rsidR="006F0B69" w:rsidSect="006B6501">
      <w:pgSz w:w="11906" w:h="16838"/>
      <w:pgMar w:top="567" w:right="282" w:bottom="142"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4A7"/>
    <w:rsid w:val="000023F5"/>
    <w:rsid w:val="00047F02"/>
    <w:rsid w:val="00356165"/>
    <w:rsid w:val="00362760"/>
    <w:rsid w:val="005553C5"/>
    <w:rsid w:val="00563441"/>
    <w:rsid w:val="00614DF3"/>
    <w:rsid w:val="006B6501"/>
    <w:rsid w:val="007F4213"/>
    <w:rsid w:val="00A06E83"/>
    <w:rsid w:val="00AE1766"/>
    <w:rsid w:val="00C359BD"/>
    <w:rsid w:val="00CB51A1"/>
    <w:rsid w:val="00CD5767"/>
    <w:rsid w:val="00FD72AE"/>
    <w:rsid w:val="00FE24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D73CE"/>
  <w15:chartTrackingRefBased/>
  <w15:docId w15:val="{EA9DDADB-471B-44B3-989D-B78D7A0BB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24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2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59BD"/>
    <w:rPr>
      <w:color w:val="0000FF"/>
      <w:u w:val="single"/>
    </w:rPr>
  </w:style>
  <w:style w:type="character" w:styleId="FollowedHyperlink">
    <w:name w:val="FollowedHyperlink"/>
    <w:basedOn w:val="DefaultParagraphFont"/>
    <w:uiPriority w:val="99"/>
    <w:semiHidden/>
    <w:unhideWhenUsed/>
    <w:rsid w:val="00C359BD"/>
    <w:rPr>
      <w:color w:val="954F72" w:themeColor="followedHyperlink"/>
      <w:u w:val="single"/>
    </w:rPr>
  </w:style>
  <w:style w:type="paragraph" w:styleId="NormalWeb">
    <w:name w:val="Normal (Web)"/>
    <w:basedOn w:val="Normal"/>
    <w:uiPriority w:val="99"/>
    <w:semiHidden/>
    <w:unhideWhenUsed/>
    <w:rsid w:val="00AE1766"/>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250299">
      <w:bodyDiv w:val="1"/>
      <w:marLeft w:val="0"/>
      <w:marRight w:val="0"/>
      <w:marTop w:val="0"/>
      <w:marBottom w:val="0"/>
      <w:divBdr>
        <w:top w:val="none" w:sz="0" w:space="0" w:color="auto"/>
        <w:left w:val="none" w:sz="0" w:space="0" w:color="auto"/>
        <w:bottom w:val="none" w:sz="0" w:space="0" w:color="auto"/>
        <w:right w:val="none" w:sz="0" w:space="0" w:color="auto"/>
      </w:divBdr>
    </w:div>
    <w:div w:id="1091663741">
      <w:bodyDiv w:val="1"/>
      <w:marLeft w:val="0"/>
      <w:marRight w:val="0"/>
      <w:marTop w:val="0"/>
      <w:marBottom w:val="0"/>
      <w:divBdr>
        <w:top w:val="none" w:sz="0" w:space="0" w:color="auto"/>
        <w:left w:val="none" w:sz="0" w:space="0" w:color="auto"/>
        <w:bottom w:val="none" w:sz="0" w:space="0" w:color="auto"/>
        <w:right w:val="none" w:sz="0" w:space="0" w:color="auto"/>
      </w:divBdr>
    </w:div>
    <w:div w:id="1126464161">
      <w:bodyDiv w:val="1"/>
      <w:marLeft w:val="0"/>
      <w:marRight w:val="0"/>
      <w:marTop w:val="0"/>
      <w:marBottom w:val="0"/>
      <w:divBdr>
        <w:top w:val="none" w:sz="0" w:space="0" w:color="auto"/>
        <w:left w:val="none" w:sz="0" w:space="0" w:color="auto"/>
        <w:bottom w:val="none" w:sz="0" w:space="0" w:color="auto"/>
        <w:right w:val="none" w:sz="0" w:space="0" w:color="auto"/>
      </w:divBdr>
    </w:div>
    <w:div w:id="1161458309">
      <w:bodyDiv w:val="1"/>
      <w:marLeft w:val="0"/>
      <w:marRight w:val="0"/>
      <w:marTop w:val="0"/>
      <w:marBottom w:val="0"/>
      <w:divBdr>
        <w:top w:val="none" w:sz="0" w:space="0" w:color="auto"/>
        <w:left w:val="none" w:sz="0" w:space="0" w:color="auto"/>
        <w:bottom w:val="none" w:sz="0" w:space="0" w:color="auto"/>
        <w:right w:val="none" w:sz="0" w:space="0" w:color="auto"/>
      </w:divBdr>
    </w:div>
    <w:div w:id="1844080474">
      <w:bodyDiv w:val="1"/>
      <w:marLeft w:val="0"/>
      <w:marRight w:val="0"/>
      <w:marTop w:val="0"/>
      <w:marBottom w:val="0"/>
      <w:divBdr>
        <w:top w:val="none" w:sz="0" w:space="0" w:color="auto"/>
        <w:left w:val="none" w:sz="0" w:space="0" w:color="auto"/>
        <w:bottom w:val="none" w:sz="0" w:space="0" w:color="auto"/>
        <w:right w:val="none" w:sz="0" w:space="0" w:color="auto"/>
      </w:divBdr>
    </w:div>
    <w:div w:id="198805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s://www.youtube.com/watch?v=l1kDLHORz-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hiterosemaths.com/homelearning/year-3/"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s://www.youtube.com/watch?v=87O9u45DLKE" TargetMode="External"/><Relationship Id="rId9" Type="http://schemas.openxmlformats.org/officeDocument/2006/relationships/hyperlink" Target="https://www.youtube.com/watch?v=uNbcJZhPVP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2</Pages>
  <Words>558</Words>
  <Characters>3185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Lyndsay</dc:creator>
  <cp:keywords/>
  <dc:description/>
  <cp:lastModifiedBy>Lyndsay</cp:lastModifiedBy>
  <cp:revision>6</cp:revision>
  <dcterms:created xsi:type="dcterms:W3CDTF">2020-04-25T12:37:00Z</dcterms:created>
  <dcterms:modified xsi:type="dcterms:W3CDTF">2020-04-25T13:22:00Z</dcterms:modified>
</cp:coreProperties>
</file>